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195"/>
        <w:gridCol w:w="515"/>
        <w:gridCol w:w="515"/>
        <w:gridCol w:w="346"/>
        <w:gridCol w:w="346"/>
        <w:gridCol w:w="346"/>
        <w:gridCol w:w="346"/>
        <w:gridCol w:w="346"/>
        <w:gridCol w:w="346"/>
        <w:gridCol w:w="409"/>
        <w:gridCol w:w="409"/>
        <w:gridCol w:w="409"/>
        <w:gridCol w:w="409"/>
        <w:gridCol w:w="361"/>
        <w:gridCol w:w="361"/>
        <w:gridCol w:w="361"/>
        <w:gridCol w:w="385"/>
        <w:gridCol w:w="385"/>
        <w:gridCol w:w="385"/>
        <w:gridCol w:w="362"/>
        <w:gridCol w:w="362"/>
        <w:gridCol w:w="362"/>
        <w:gridCol w:w="362"/>
        <w:gridCol w:w="362"/>
        <w:gridCol w:w="362"/>
        <w:gridCol w:w="362"/>
        <w:gridCol w:w="362"/>
        <w:gridCol w:w="360"/>
        <w:gridCol w:w="360"/>
        <w:gridCol w:w="360"/>
        <w:gridCol w:w="360"/>
        <w:gridCol w:w="368"/>
        <w:gridCol w:w="360"/>
        <w:gridCol w:w="360"/>
        <w:gridCol w:w="360"/>
        <w:gridCol w:w="360"/>
        <w:gridCol w:w="360"/>
      </w:tblGrid>
      <w:tr w:rsidR="00893F9E" w:rsidRPr="00893F9E" w:rsidTr="007D5EDD">
        <w:trPr>
          <w:trHeight w:val="68"/>
        </w:trPr>
        <w:tc>
          <w:tcPr>
            <w:tcW w:w="1195" w:type="dxa"/>
            <w:vMerge w:val="restart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DISCIPLINE</w:t>
            </w:r>
          </w:p>
        </w:tc>
        <w:tc>
          <w:tcPr>
            <w:tcW w:w="1030" w:type="dxa"/>
            <w:gridSpan w:val="2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Ore</w:t>
            </w:r>
          </w:p>
        </w:tc>
        <w:tc>
          <w:tcPr>
            <w:tcW w:w="2076" w:type="dxa"/>
            <w:gridSpan w:val="6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1636" w:type="dxa"/>
            <w:gridSpan w:val="4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1083" w:type="dxa"/>
            <w:gridSpan w:val="3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1155" w:type="dxa"/>
            <w:gridSpan w:val="3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2896" w:type="dxa"/>
            <w:gridSpan w:val="8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3608" w:type="dxa"/>
            <w:gridSpan w:val="10"/>
            <w:vAlign w:val="center"/>
          </w:tcPr>
          <w:p w:rsidR="00893F9E" w:rsidRPr="00893F9E" w:rsidRDefault="00893F9E" w:rsidP="00893F9E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  <w:p w:rsidR="00893F9E" w:rsidRPr="00893F9E" w:rsidRDefault="00893F9E" w:rsidP="00893F9E">
            <w:pPr>
              <w:jc w:val="center"/>
              <w:rPr>
                <w:sz w:val="12"/>
                <w:szCs w:val="12"/>
              </w:rPr>
            </w:pPr>
          </w:p>
        </w:tc>
      </w:tr>
      <w:tr w:rsidR="00893F9E" w:rsidRPr="00893F9E" w:rsidTr="007D5EDD">
        <w:trPr>
          <w:trHeight w:val="68"/>
        </w:trPr>
        <w:tc>
          <w:tcPr>
            <w:tcW w:w="1195" w:type="dxa"/>
            <w:vMerge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  <w:vertAlign w:val="superscript"/>
              </w:rPr>
            </w:pPr>
            <w:r w:rsidRPr="00893F9E">
              <w:rPr>
                <w:sz w:val="12"/>
                <w:szCs w:val="12"/>
              </w:rPr>
              <w:t>2° BIENNIO</w:t>
            </w:r>
          </w:p>
        </w:tc>
        <w:tc>
          <w:tcPr>
            <w:tcW w:w="2076" w:type="dxa"/>
            <w:gridSpan w:val="6"/>
            <w:vAlign w:val="center"/>
          </w:tcPr>
          <w:p w:rsidR="00893F9E" w:rsidRPr="007D5EDD" w:rsidRDefault="002B55BF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Linguistico</w:t>
            </w:r>
          </w:p>
        </w:tc>
        <w:tc>
          <w:tcPr>
            <w:tcW w:w="1636" w:type="dxa"/>
            <w:gridSpan w:val="4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Matematico</w:t>
            </w:r>
          </w:p>
        </w:tc>
        <w:tc>
          <w:tcPr>
            <w:tcW w:w="1083" w:type="dxa"/>
            <w:gridSpan w:val="3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Scientifico-tecnologico</w:t>
            </w:r>
          </w:p>
        </w:tc>
        <w:tc>
          <w:tcPr>
            <w:tcW w:w="1155" w:type="dxa"/>
            <w:gridSpan w:val="3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Storico-Sociale</w:t>
            </w:r>
          </w:p>
        </w:tc>
        <w:tc>
          <w:tcPr>
            <w:tcW w:w="2896" w:type="dxa"/>
            <w:gridSpan w:val="8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Cittadinanza</w:t>
            </w:r>
          </w:p>
        </w:tc>
        <w:tc>
          <w:tcPr>
            <w:tcW w:w="3608" w:type="dxa"/>
            <w:gridSpan w:val="10"/>
            <w:vAlign w:val="center"/>
          </w:tcPr>
          <w:p w:rsidR="00893F9E" w:rsidRPr="007D5EDD" w:rsidRDefault="00893F9E" w:rsidP="00893F9E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Tecnico-Professionale</w:t>
            </w:r>
          </w:p>
        </w:tc>
      </w:tr>
      <w:tr w:rsidR="00CA591B" w:rsidRPr="00893F9E" w:rsidTr="007D5EDD">
        <w:trPr>
          <w:trHeight w:val="68"/>
        </w:trPr>
        <w:tc>
          <w:tcPr>
            <w:tcW w:w="1195" w:type="dxa"/>
            <w:vMerge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3a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4a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L1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L2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L3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L4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L5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L6</w:t>
            </w: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M1</w:t>
            </w: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M2</w:t>
            </w: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M3</w:t>
            </w: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M4</w:t>
            </w: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S1</w:t>
            </w: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S2</w:t>
            </w: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S3</w:t>
            </w: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G1</w:t>
            </w: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G2</w:t>
            </w: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G3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C1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C2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C3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C4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C5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C6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C7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C8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P1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P2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P3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P4</w:t>
            </w: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A1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P5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P6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P7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P8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P9</w:t>
            </w: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Lingua e letteratura italiana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Lingua inglese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515" w:type="dxa"/>
            <w:vAlign w:val="bottom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Storia, cittadinanza e costituzione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rPr>
          <w:trHeight w:val="300"/>
        </w:trPr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Matematica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Diritto ed economia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72017A">
            <w:pPr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Scienze integrate (Scienze della terra e Biologia)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Scienze motorie e sportive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Religione cattolica e attività alternative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33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33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Totale ore annue di attività e insegnamenti generali</w:t>
            </w:r>
          </w:p>
        </w:tc>
        <w:tc>
          <w:tcPr>
            <w:tcW w:w="51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660</w:t>
            </w:r>
          </w:p>
        </w:tc>
        <w:tc>
          <w:tcPr>
            <w:tcW w:w="51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660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93F9E">
              <w:rPr>
                <w:color w:val="000000" w:themeColor="text1"/>
                <w:sz w:val="12"/>
                <w:szCs w:val="12"/>
              </w:rPr>
              <w:t>Scienze integrate (Fisica)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72017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Scienze integrate (Chimica)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CA591B">
            <w:pPr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72017A">
            <w:pPr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72017A">
            <w:pPr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72017A">
            <w:pPr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Seconda lingua comunitaria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rPr>
          <w:trHeight w:val="214"/>
        </w:trPr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Geografia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rPr>
          <w:trHeight w:val="273"/>
        </w:trPr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Informatica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Economia aziendale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rPr>
          <w:trHeight w:val="242"/>
        </w:trPr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Diritto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Economia politica</w:t>
            </w: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Totale ore annue di attività e insegnamenti di indirizzo</w:t>
            </w:r>
          </w:p>
        </w:tc>
        <w:tc>
          <w:tcPr>
            <w:tcW w:w="51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396</w:t>
            </w:r>
          </w:p>
        </w:tc>
        <w:tc>
          <w:tcPr>
            <w:tcW w:w="51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396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7D5EDD">
        <w:tc>
          <w:tcPr>
            <w:tcW w:w="119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Totale complessivo ore</w:t>
            </w:r>
          </w:p>
        </w:tc>
        <w:tc>
          <w:tcPr>
            <w:tcW w:w="51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1056</w:t>
            </w:r>
          </w:p>
        </w:tc>
        <w:tc>
          <w:tcPr>
            <w:tcW w:w="515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1056</w:t>
            </w: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1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</w:tbl>
    <w:p w:rsidR="006E6D93" w:rsidRDefault="006E6D93"/>
    <w:sectPr w:rsidR="006E6D93" w:rsidSect="00675F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00"/>
    <w:rsid w:val="001C514A"/>
    <w:rsid w:val="002A5B21"/>
    <w:rsid w:val="002B55BF"/>
    <w:rsid w:val="005A1718"/>
    <w:rsid w:val="00675F00"/>
    <w:rsid w:val="006C3AE7"/>
    <w:rsid w:val="006E6D93"/>
    <w:rsid w:val="0072017A"/>
    <w:rsid w:val="007D5EDD"/>
    <w:rsid w:val="00893F9E"/>
    <w:rsid w:val="00A57E14"/>
    <w:rsid w:val="00CA591B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2018-10-19T12:00:00Z</dcterms:created>
  <dcterms:modified xsi:type="dcterms:W3CDTF">2018-10-19T13:35:00Z</dcterms:modified>
</cp:coreProperties>
</file>